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84" w:rsidRDefault="000E2E84" w:rsidP="000E2E84">
      <w:pPr>
        <w:shd w:val="clear" w:color="auto" w:fill="FFFFFF"/>
        <w:spacing w:after="300" w:line="330" w:lineRule="atLeast"/>
        <w:jc w:val="center"/>
        <w:textAlignment w:val="baseline"/>
        <w:outlineLvl w:val="1"/>
        <w:rPr>
          <w:rFonts w:ascii="Arial" w:eastAsia="Times New Roman" w:hAnsi="Arial" w:cs="Arial"/>
          <w:b/>
          <w:bCs/>
          <w:caps/>
          <w:color w:val="0C6FA5"/>
          <w:sz w:val="24"/>
          <w:szCs w:val="24"/>
        </w:rPr>
      </w:pPr>
      <w:r w:rsidRPr="000E2E84">
        <w:rPr>
          <w:rFonts w:ascii="Arial" w:eastAsia="Times New Roman" w:hAnsi="Arial" w:cs="Arial"/>
          <w:b/>
          <w:bCs/>
          <w:caps/>
          <w:color w:val="0C6FA5"/>
          <w:sz w:val="24"/>
          <w:szCs w:val="24"/>
        </w:rPr>
        <w:t>CAROLYN MCCLANAHAN, M.D., CFP®</w:t>
      </w:r>
    </w:p>
    <w:p w:rsidR="000E2E84" w:rsidRPr="000E2E84" w:rsidRDefault="000E2E84" w:rsidP="000E2E84">
      <w:pPr>
        <w:shd w:val="clear" w:color="auto" w:fill="FFFFFF"/>
        <w:spacing w:after="300" w:line="330" w:lineRule="atLeast"/>
        <w:jc w:val="center"/>
        <w:textAlignment w:val="baseline"/>
        <w:outlineLvl w:val="1"/>
        <w:rPr>
          <w:rFonts w:ascii="Arial" w:eastAsia="Times New Roman" w:hAnsi="Arial" w:cs="Arial"/>
          <w:b/>
          <w:bCs/>
          <w:caps/>
          <w:color w:val="0C6FA5"/>
          <w:sz w:val="24"/>
          <w:szCs w:val="24"/>
        </w:rPr>
      </w:pPr>
      <w:r w:rsidRPr="000E2E84">
        <w:rPr>
          <w:rFonts w:ascii="Arial" w:eastAsia="Times New Roman" w:hAnsi="Arial" w:cs="Arial"/>
          <w:noProof/>
          <w:color w:val="0C6FA5"/>
          <w:sz w:val="27"/>
          <w:szCs w:val="27"/>
          <w:bdr w:val="none" w:sz="0" w:space="0" w:color="auto" w:frame="1"/>
        </w:rPr>
        <w:drawing>
          <wp:inline distT="0" distB="0" distL="0" distR="0" wp14:anchorId="044DD576" wp14:editId="3902B050">
            <wp:extent cx="466725" cy="476250"/>
            <wp:effectExtent l="0" t="0" r="9525" b="0"/>
            <wp:docPr id="4" name="Picture 4" descr="fp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a">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r w:rsidRPr="000E2E84">
        <w:rPr>
          <w:rFonts w:ascii="Arial" w:eastAsia="Times New Roman" w:hAnsi="Arial" w:cs="Arial"/>
          <w:noProof/>
          <w:color w:val="0C6FA5"/>
          <w:sz w:val="27"/>
          <w:szCs w:val="27"/>
          <w:bdr w:val="none" w:sz="0" w:space="0" w:color="auto" w:frame="1"/>
        </w:rPr>
        <w:drawing>
          <wp:inline distT="0" distB="0" distL="0" distR="0" wp14:anchorId="73C6A46E" wp14:editId="269F1423">
            <wp:extent cx="990600" cy="476250"/>
            <wp:effectExtent l="0" t="0" r="0" b="0"/>
            <wp:docPr id="3" name="Picture 3" descr="cfp">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p">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476250"/>
                    </a:xfrm>
                    <a:prstGeom prst="rect">
                      <a:avLst/>
                    </a:prstGeom>
                    <a:noFill/>
                    <a:ln>
                      <a:noFill/>
                    </a:ln>
                  </pic:spPr>
                </pic:pic>
              </a:graphicData>
            </a:graphic>
          </wp:inline>
        </w:drawing>
      </w:r>
      <w:r w:rsidRPr="000E2E84">
        <w:rPr>
          <w:rFonts w:ascii="Arial" w:eastAsia="Times New Roman" w:hAnsi="Arial" w:cs="Arial"/>
          <w:noProof/>
          <w:color w:val="0C6FA5"/>
          <w:sz w:val="27"/>
          <w:szCs w:val="27"/>
          <w:bdr w:val="none" w:sz="0" w:space="0" w:color="auto" w:frame="1"/>
        </w:rPr>
        <w:drawing>
          <wp:inline distT="0" distB="0" distL="0" distR="0" wp14:anchorId="34ADFD65" wp14:editId="11DEE7DB">
            <wp:extent cx="819150" cy="476250"/>
            <wp:effectExtent l="0" t="0" r="0" b="0"/>
            <wp:docPr id="2" name="Picture 2" descr="cnbc">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bc">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p w:rsidR="000E2E84" w:rsidRDefault="000E2E84" w:rsidP="000E2E84">
      <w:pPr>
        <w:shd w:val="clear" w:color="auto" w:fill="FFFFFF"/>
        <w:spacing w:after="0" w:line="240" w:lineRule="auto"/>
        <w:textAlignment w:val="baseline"/>
        <w:rPr>
          <w:rFonts w:ascii="Arial" w:hAnsi="Arial" w:cs="Arial"/>
          <w:color w:val="464646"/>
          <w:sz w:val="21"/>
          <w:szCs w:val="21"/>
        </w:rPr>
      </w:pPr>
      <w:r>
        <w:rPr>
          <w:noProof/>
        </w:rPr>
        <w:drawing>
          <wp:anchor distT="0" distB="0" distL="114300" distR="114300" simplePos="0" relativeHeight="251658240" behindDoc="1" locked="0" layoutInCell="1" allowOverlap="1">
            <wp:simplePos x="0" y="0"/>
            <wp:positionH relativeFrom="column">
              <wp:posOffset>133350</wp:posOffset>
            </wp:positionH>
            <wp:positionV relativeFrom="paragraph">
              <wp:posOffset>28575</wp:posOffset>
            </wp:positionV>
            <wp:extent cx="1238250" cy="1733550"/>
            <wp:effectExtent l="0" t="0" r="0" b="0"/>
            <wp:wrapThrough wrapText="bothSides">
              <wp:wrapPolygon edited="0">
                <wp:start x="0" y="0"/>
                <wp:lineTo x="0" y="21363"/>
                <wp:lineTo x="21268" y="21363"/>
                <wp:lineTo x="21268" y="0"/>
                <wp:lineTo x="0" y="0"/>
              </wp:wrapPolygon>
            </wp:wrapThrough>
            <wp:docPr id="1" name="Picture 1" descr="Caroly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yn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733550"/>
                    </a:xfrm>
                    <a:prstGeom prst="rect">
                      <a:avLst/>
                    </a:prstGeom>
                    <a:noFill/>
                    <a:ln>
                      <a:noFill/>
                    </a:ln>
                  </pic:spPr>
                </pic:pic>
              </a:graphicData>
            </a:graphic>
          </wp:anchor>
        </w:drawing>
      </w:r>
    </w:p>
    <w:p w:rsidR="000E2E84" w:rsidRDefault="000E2E84" w:rsidP="000E2E84">
      <w:pPr>
        <w:shd w:val="clear" w:color="auto" w:fill="FFFFFF"/>
        <w:spacing w:after="0" w:line="240" w:lineRule="auto"/>
        <w:textAlignment w:val="baseline"/>
        <w:rPr>
          <w:rFonts w:ascii="Arial" w:hAnsi="Arial" w:cs="Arial"/>
          <w:color w:val="464646"/>
          <w:sz w:val="21"/>
          <w:szCs w:val="21"/>
        </w:rPr>
      </w:pPr>
    </w:p>
    <w:p w:rsidR="000E2E84" w:rsidRDefault="000E2E84" w:rsidP="000E2E84">
      <w:pPr>
        <w:shd w:val="clear" w:color="auto" w:fill="FFFFFF"/>
        <w:spacing w:after="0" w:line="240" w:lineRule="auto"/>
        <w:textAlignment w:val="baseline"/>
        <w:rPr>
          <w:rFonts w:ascii="Arial" w:hAnsi="Arial" w:cs="Arial"/>
          <w:color w:val="464646"/>
          <w:sz w:val="21"/>
          <w:szCs w:val="21"/>
        </w:rPr>
      </w:pPr>
    </w:p>
    <w:p w:rsidR="000E2E84" w:rsidRDefault="000E2E84" w:rsidP="000E2E84">
      <w:pPr>
        <w:shd w:val="clear" w:color="auto" w:fill="FFFFFF"/>
        <w:spacing w:after="0" w:line="240" w:lineRule="auto"/>
        <w:textAlignment w:val="baseline"/>
        <w:rPr>
          <w:rFonts w:ascii="Arial" w:hAnsi="Arial" w:cs="Arial"/>
          <w:color w:val="464646"/>
          <w:sz w:val="21"/>
          <w:szCs w:val="21"/>
        </w:rPr>
      </w:pPr>
    </w:p>
    <w:p w:rsidR="000E2E84" w:rsidRPr="00E8255D" w:rsidRDefault="000E2E84" w:rsidP="000E2E84">
      <w:pPr>
        <w:shd w:val="clear" w:color="auto" w:fill="FFFFFF"/>
        <w:spacing w:after="0" w:line="240" w:lineRule="auto"/>
        <w:textAlignment w:val="baseline"/>
        <w:rPr>
          <w:rFonts w:ascii="Times New Roman" w:hAnsi="Times New Roman" w:cs="Times New Roman"/>
          <w:color w:val="464646"/>
          <w:sz w:val="24"/>
          <w:szCs w:val="24"/>
        </w:rPr>
      </w:pPr>
      <w:r w:rsidRPr="00E8255D">
        <w:rPr>
          <w:rFonts w:ascii="Times New Roman" w:hAnsi="Times New Roman" w:cs="Times New Roman"/>
          <w:color w:val="464646"/>
          <w:sz w:val="24"/>
          <w:szCs w:val="24"/>
        </w:rPr>
        <w:t>C</w:t>
      </w:r>
      <w:r w:rsidRPr="00E8255D">
        <w:rPr>
          <w:rFonts w:ascii="Times New Roman" w:hAnsi="Times New Roman" w:cs="Times New Roman"/>
          <w:color w:val="464646"/>
          <w:sz w:val="24"/>
          <w:szCs w:val="24"/>
        </w:rPr>
        <w:t>arolyn is the</w:t>
      </w:r>
      <w:r w:rsidR="00E8255D">
        <w:rPr>
          <w:rFonts w:ascii="Times New Roman" w:hAnsi="Times New Roman" w:cs="Times New Roman"/>
          <w:color w:val="464646"/>
          <w:sz w:val="24"/>
          <w:szCs w:val="24"/>
        </w:rPr>
        <w:t xml:space="preserve"> Director of Financial Planning at </w:t>
      </w:r>
      <w:hyperlink r:id="rId11" w:history="1">
        <w:r w:rsidR="00E8255D" w:rsidRPr="00E8255D">
          <w:rPr>
            <w:rStyle w:val="Hyperlink"/>
            <w:rFonts w:ascii="Times New Roman" w:hAnsi="Times New Roman" w:cs="Times New Roman"/>
            <w:sz w:val="24"/>
            <w:szCs w:val="24"/>
          </w:rPr>
          <w:t>Life Planning Partners</w:t>
        </w:r>
      </w:hyperlink>
      <w:r w:rsidRPr="00E8255D">
        <w:rPr>
          <w:rFonts w:ascii="Times New Roman" w:hAnsi="Times New Roman" w:cs="Times New Roman"/>
          <w:color w:val="464646"/>
          <w:sz w:val="24"/>
          <w:szCs w:val="24"/>
        </w:rPr>
        <w:t xml:space="preserve"> She completed her undergraduate degree at Mississippi University for Women and medical school at the University of Mississippi. After residency in Family Medicine at the Medical College of Virginia, she entered private practice and emergency medicine practice in Richmond, Virginia. In 1998, she was recruited to teach on facul</w:t>
      </w:r>
      <w:r w:rsidR="00A43149">
        <w:rPr>
          <w:rFonts w:ascii="Times New Roman" w:hAnsi="Times New Roman" w:cs="Times New Roman"/>
          <w:color w:val="464646"/>
          <w:sz w:val="24"/>
          <w:szCs w:val="24"/>
        </w:rPr>
        <w:t>ty at the University of Florida in</w:t>
      </w:r>
      <w:r w:rsidRPr="00E8255D">
        <w:rPr>
          <w:rFonts w:ascii="Times New Roman" w:hAnsi="Times New Roman" w:cs="Times New Roman"/>
          <w:color w:val="464646"/>
          <w:sz w:val="24"/>
          <w:szCs w:val="24"/>
        </w:rPr>
        <w:t xml:space="preserve"> </w:t>
      </w:r>
      <w:proofErr w:type="spellStart"/>
      <w:r w:rsidRPr="00E8255D">
        <w:rPr>
          <w:rFonts w:ascii="Times New Roman" w:hAnsi="Times New Roman" w:cs="Times New Roman"/>
          <w:color w:val="464646"/>
          <w:sz w:val="24"/>
          <w:szCs w:val="24"/>
        </w:rPr>
        <w:t>Shands</w:t>
      </w:r>
      <w:proofErr w:type="spellEnd"/>
      <w:r w:rsidRPr="00E8255D">
        <w:rPr>
          <w:rFonts w:ascii="Times New Roman" w:hAnsi="Times New Roman" w:cs="Times New Roman"/>
          <w:color w:val="464646"/>
          <w:sz w:val="24"/>
          <w:szCs w:val="24"/>
        </w:rPr>
        <w:t>, Jacksonville.</w:t>
      </w:r>
    </w:p>
    <w:p w:rsidR="000E2E84" w:rsidRPr="00E8255D" w:rsidRDefault="000E2E84" w:rsidP="000E2E84">
      <w:pPr>
        <w:shd w:val="clear" w:color="auto" w:fill="FFFFFF"/>
        <w:spacing w:after="0" w:line="240" w:lineRule="auto"/>
        <w:textAlignment w:val="baseline"/>
        <w:rPr>
          <w:rFonts w:ascii="Times New Roman" w:eastAsia="Times New Roman" w:hAnsi="Times New Roman" w:cs="Times New Roman"/>
          <w:color w:val="464646"/>
          <w:sz w:val="24"/>
          <w:szCs w:val="24"/>
        </w:rPr>
      </w:pPr>
    </w:p>
    <w:p w:rsidR="000E2E84" w:rsidRPr="00E8255D" w:rsidRDefault="000E2E84" w:rsidP="000E2E84">
      <w:pPr>
        <w:pStyle w:val="NormalWeb"/>
        <w:shd w:val="clear" w:color="auto" w:fill="FFFFFF"/>
        <w:spacing w:before="0" w:beforeAutospacing="0" w:after="270" w:afterAutospacing="0" w:line="270" w:lineRule="atLeast"/>
        <w:textAlignment w:val="baseline"/>
        <w:rPr>
          <w:color w:val="464646"/>
        </w:rPr>
      </w:pPr>
      <w:r w:rsidRPr="00E8255D">
        <w:rPr>
          <w:color w:val="464646"/>
        </w:rPr>
        <w:t xml:space="preserve">Carolyn is a member of the National Association of Personal Financial Advisors (NAPFA), the Financial Planning Association, and the American Academy of Family Physicians. She also volunteers in the medical clinic of the I.M. </w:t>
      </w:r>
      <w:proofErr w:type="spellStart"/>
      <w:r w:rsidRPr="00E8255D">
        <w:rPr>
          <w:color w:val="464646"/>
        </w:rPr>
        <w:t>Sulzbacher</w:t>
      </w:r>
      <w:proofErr w:type="spellEnd"/>
      <w:r w:rsidRPr="00E8255D">
        <w:rPr>
          <w:color w:val="464646"/>
        </w:rPr>
        <w:t xml:space="preserve"> Center for the Homeless. Dr. McClanahan speaks nationally to financial planners and physicians on </w:t>
      </w:r>
      <w:bookmarkStart w:id="0" w:name="_GoBack"/>
      <w:bookmarkEnd w:id="0"/>
      <w:r w:rsidRPr="00E8255D">
        <w:rPr>
          <w:color w:val="464646"/>
        </w:rPr>
        <w:t>the interplay between health and financial issues. She has been quoted in numerous publications, including The Wall Street Journal, Money Magazine, Kiplinger’s, and Smart Money, and has appeared on CNBC and NPR. In 2009 she was named a “Mover &amp; Shaker” in the financial planning profession by Financial Planning Magazine.</w:t>
      </w:r>
    </w:p>
    <w:p w:rsidR="00C016CC" w:rsidRDefault="00A43149"/>
    <w:sectPr w:rsidR="00C0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84"/>
    <w:rsid w:val="000E2E84"/>
    <w:rsid w:val="00363B52"/>
    <w:rsid w:val="00A43149"/>
    <w:rsid w:val="00E8255D"/>
    <w:rsid w:val="00F9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36D4E-2D10-489B-8971-02EAEB3F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2E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2E8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82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24572">
      <w:bodyDiv w:val="1"/>
      <w:marLeft w:val="0"/>
      <w:marRight w:val="0"/>
      <w:marTop w:val="0"/>
      <w:marBottom w:val="0"/>
      <w:divBdr>
        <w:top w:val="none" w:sz="0" w:space="0" w:color="auto"/>
        <w:left w:val="none" w:sz="0" w:space="0" w:color="auto"/>
        <w:bottom w:val="none" w:sz="0" w:space="0" w:color="auto"/>
        <w:right w:val="none" w:sz="0" w:space="0" w:color="auto"/>
      </w:divBdr>
    </w:div>
    <w:div w:id="1796026820">
      <w:bodyDiv w:val="1"/>
      <w:marLeft w:val="0"/>
      <w:marRight w:val="0"/>
      <w:marTop w:val="0"/>
      <w:marBottom w:val="0"/>
      <w:divBdr>
        <w:top w:val="none" w:sz="0" w:space="0" w:color="auto"/>
        <w:left w:val="none" w:sz="0" w:space="0" w:color="auto"/>
        <w:bottom w:val="none" w:sz="0" w:space="0" w:color="auto"/>
        <w:right w:val="none" w:sz="0" w:space="0" w:color="auto"/>
      </w:divBdr>
      <w:divsChild>
        <w:div w:id="1739205578">
          <w:marLeft w:val="0"/>
          <w:marRight w:val="18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com/id/10109525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p.net/" TargetMode="External"/><Relationship Id="rId11" Type="http://schemas.openxmlformats.org/officeDocument/2006/relationships/hyperlink" Target="http://www.lifeplanningpartners.com/"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www.onefpa.or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1028</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CAROLYN MCCLANAHAN, M.D., CFP®</vt:lpstr>
      <vt: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Cogan</dc:creator>
  <cp:keywords/>
  <dc:description/>
  <cp:lastModifiedBy>Stephanie Cogan</cp:lastModifiedBy>
  <cp:revision>3</cp:revision>
  <dcterms:created xsi:type="dcterms:W3CDTF">2017-02-22T16:03:00Z</dcterms:created>
  <dcterms:modified xsi:type="dcterms:W3CDTF">2017-02-22T16:14:00Z</dcterms:modified>
</cp:coreProperties>
</file>